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5DBC" w14:textId="77777777" w:rsidR="0079693C" w:rsidRPr="006866B2" w:rsidRDefault="0079693C" w:rsidP="006866B2">
      <w:pPr>
        <w:jc w:val="center"/>
        <w:rPr>
          <w:sz w:val="44"/>
        </w:rPr>
      </w:pPr>
      <w:r w:rsidRPr="003705A9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3705A9">
        <w:rPr>
          <w:rFonts w:hint="eastAsia"/>
          <w:kern w:val="0"/>
          <w:sz w:val="44"/>
          <w:fitText w:val="2200" w:id="-1987876096"/>
        </w:rPr>
        <w:t>書</w:t>
      </w:r>
    </w:p>
    <w:p w14:paraId="2BE21A0B" w14:textId="7621141B" w:rsidR="00554B95" w:rsidRDefault="0093327D" w:rsidP="0054074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A23B0B">
        <w:rPr>
          <w:rFonts w:ascii="ＭＳ ゴシック" w:eastAsia="ＭＳ ゴシック" w:hAnsi="ＭＳ ゴシック" w:hint="eastAsia"/>
          <w:sz w:val="22"/>
        </w:rPr>
        <w:t>議会議員一般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　　</w:t>
      </w:r>
      <w:r w:rsidR="00554B95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(以下「甲」という。)と　</w:t>
      </w:r>
      <w:r w:rsidR="0054074C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453C9D4F" w14:textId="7445913F" w:rsidR="0079693C" w:rsidRPr="006866B2" w:rsidRDefault="0079693C" w:rsidP="00554B95">
      <w:pPr>
        <w:jc w:val="left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(以下「乙」という。)は、選挙運動用自動車の</w:t>
      </w:r>
      <w:r w:rsidR="00942B49">
        <w:rPr>
          <w:rFonts w:ascii="ＭＳ ゴシック" w:eastAsia="ＭＳ ゴシック" w:hAnsi="ＭＳ ゴシック" w:hint="eastAsia"/>
          <w:sz w:val="22"/>
        </w:rPr>
        <w:t>燃料供給</w:t>
      </w:r>
      <w:r w:rsidRPr="006866B2">
        <w:rPr>
          <w:rFonts w:ascii="ＭＳ ゴシック" w:eastAsia="ＭＳ ゴシック" w:hAnsi="ＭＳ ゴシック" w:hint="eastAsia"/>
          <w:sz w:val="22"/>
        </w:rPr>
        <w:t>について、次のとおり契約を締結する。</w:t>
      </w:r>
    </w:p>
    <w:p w14:paraId="416BB964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5CB40C11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942B49" w:rsidRPr="00167EC0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8160"/>
        </w:rPr>
        <w:t>品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60"/>
        </w:rPr>
        <w:t>名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</w:t>
      </w:r>
      <w:r w:rsidR="008C6D79">
        <w:rPr>
          <w:rFonts w:ascii="ＭＳ ゴシック" w:eastAsia="ＭＳ ゴシック" w:hAnsi="ＭＳ ゴシック" w:hint="eastAsia"/>
          <w:sz w:val="22"/>
        </w:rPr>
        <w:t>の燃料供給(ガソリン)</w:t>
      </w:r>
    </w:p>
    <w:p w14:paraId="023FC0BF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942B49">
        <w:rPr>
          <w:rFonts w:ascii="ＭＳ ゴシック" w:eastAsia="ＭＳ ゴシック" w:hAnsi="ＭＳ ゴシック" w:hint="eastAsia"/>
          <w:sz w:val="22"/>
        </w:rPr>
        <w:t>供給対象の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車両　</w:t>
      </w:r>
    </w:p>
    <w:p w14:paraId="62D2075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9"/>
        </w:rPr>
        <w:t>予定数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59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42B49">
        <w:rPr>
          <w:rFonts w:ascii="ＭＳ ゴシック" w:eastAsia="ＭＳ ゴシック" w:hAnsi="ＭＳ ゴシック" w:hint="eastAsia"/>
          <w:sz w:val="22"/>
        </w:rPr>
        <w:t xml:space="preserve">　</w:t>
      </w:r>
      <w:r w:rsidR="006D7F05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942B49">
        <w:rPr>
          <w:rFonts w:ascii="ＭＳ ゴシック" w:eastAsia="ＭＳ ゴシック" w:hAnsi="ＭＳ ゴシック" w:hint="eastAsia"/>
          <w:sz w:val="22"/>
        </w:rPr>
        <w:t xml:space="preserve">　　ℓ</w:t>
      </w:r>
    </w:p>
    <w:p w14:paraId="2E6FCDE0" w14:textId="337C9239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8"/>
        </w:rPr>
        <w:t>供給</w:t>
      </w:r>
      <w:r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8"/>
        </w:rPr>
        <w:t>期</w:t>
      </w:r>
      <w:r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58"/>
        </w:rPr>
        <w:t>間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A23B0B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月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日から令和</w:t>
      </w:r>
      <w:r w:rsidR="00A23B0B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月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日までの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日間</w:t>
      </w:r>
    </w:p>
    <w:p w14:paraId="1239E93D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904"/>
        </w:rPr>
        <w:t>契約金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7904"/>
        </w:rPr>
        <w:t>額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942B49">
        <w:rPr>
          <w:rFonts w:ascii="ＭＳ ゴシック" w:eastAsia="ＭＳ ゴシック" w:hAnsi="ＭＳ ゴシック" w:hint="eastAsia"/>
          <w:sz w:val="22"/>
        </w:rPr>
        <w:t>１ℓ</w:t>
      </w:r>
      <w:r w:rsidR="009E21FA">
        <w:rPr>
          <w:rFonts w:ascii="ＭＳ ゴシック" w:eastAsia="ＭＳ ゴシック" w:hAnsi="ＭＳ ゴシック" w:hint="eastAsia"/>
          <w:sz w:val="22"/>
        </w:rPr>
        <w:t>あ</w:t>
      </w:r>
      <w:r w:rsidR="00942B49">
        <w:rPr>
          <w:rFonts w:ascii="ＭＳ ゴシック" w:eastAsia="ＭＳ ゴシック" w:hAnsi="ＭＳ ゴシック" w:hint="eastAsia"/>
          <w:sz w:val="22"/>
        </w:rPr>
        <w:t>たり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8631C">
        <w:rPr>
          <w:rFonts w:ascii="ＭＳ ゴシック" w:eastAsia="ＭＳ ゴシック" w:hAnsi="ＭＳ ゴシック" w:hint="eastAsia"/>
          <w:sz w:val="22"/>
        </w:rPr>
        <w:t xml:space="preserve"> </w:t>
      </w:r>
      <w:r w:rsidRPr="006866B2">
        <w:rPr>
          <w:rFonts w:ascii="ＭＳ ゴシック" w:eastAsia="ＭＳ ゴシック" w:hAnsi="ＭＳ ゴシック" w:hint="eastAsia"/>
          <w:sz w:val="22"/>
        </w:rPr>
        <w:t>円（消費税込）</w:t>
      </w:r>
    </w:p>
    <w:p w14:paraId="52B57AFD" w14:textId="77777777" w:rsidR="0054074C" w:rsidRDefault="0054074C" w:rsidP="0054074C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Pr="0054074C">
        <w:rPr>
          <w:rFonts w:ascii="ＭＳ ゴシック" w:eastAsia="ＭＳ ゴシック" w:hAnsi="ＭＳ ゴシック" w:hint="eastAsia"/>
          <w:spacing w:val="220"/>
          <w:kern w:val="0"/>
          <w:sz w:val="22"/>
          <w:fitText w:val="1540" w:id="-1837299712"/>
        </w:rPr>
        <w:t>給油</w:t>
      </w:r>
      <w:r w:rsidRPr="0054074C">
        <w:rPr>
          <w:rFonts w:ascii="ＭＳ ゴシック" w:eastAsia="ＭＳ ゴシック" w:hAnsi="ＭＳ ゴシック" w:hint="eastAsia"/>
          <w:kern w:val="0"/>
          <w:sz w:val="22"/>
          <w:fitText w:val="1540" w:id="-1837299712"/>
        </w:rPr>
        <w:t>所</w:t>
      </w:r>
    </w:p>
    <w:p w14:paraId="173C0DBC" w14:textId="77777777" w:rsidR="0054074C" w:rsidRDefault="0054074C" w:rsidP="0054074C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乙の経営する給油所において供給し、甲が給油するときに乙は甲に給油伝票(自動車登録番号又は車両番号、燃料供給量及び燃料供給金額が記載された書面)を交付するものとする。</w:t>
      </w:r>
    </w:p>
    <w:p w14:paraId="75E7A642" w14:textId="77777777" w:rsidR="0079693C" w:rsidRPr="006866B2" w:rsidRDefault="002E79A2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７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52E21E52" w14:textId="2635C3FD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47B222CE" w14:textId="30A02D1E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 w:rsidR="00886FBB"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17EE0BB6" w14:textId="77777777" w:rsidR="0079693C" w:rsidRPr="006866B2" w:rsidRDefault="00942B4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6866B2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98631C">
        <w:rPr>
          <w:rFonts w:ascii="ＭＳ ゴシック" w:eastAsia="ＭＳ ゴシック" w:hAnsi="ＭＳ ゴシック" w:hint="eastAsia"/>
          <w:sz w:val="22"/>
        </w:rPr>
        <w:t>この</w:t>
      </w:r>
      <w:r w:rsidR="006866B2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2243F48D" w14:textId="5AD3A4A5" w:rsidR="006866B2" w:rsidRPr="006866B2" w:rsidRDefault="006866B2" w:rsidP="0054074C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A23B0B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40977E0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1A489E20" w14:textId="320AF91D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="00A23B0B">
        <w:rPr>
          <w:rFonts w:ascii="ＭＳ ゴシック" w:eastAsia="ＭＳ ゴシック" w:hAnsi="ＭＳ ゴシック" w:hint="eastAsia"/>
          <w:sz w:val="22"/>
        </w:rPr>
        <w:t>議会議員一般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6EE6EB9E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1"/>
        </w:rPr>
        <w:t>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1"/>
        </w:rPr>
        <w:t>所</w:t>
      </w:r>
    </w:p>
    <w:p w14:paraId="2BE9FCDE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0"/>
        </w:rPr>
        <w:t>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0"/>
        </w:rPr>
        <w:t>名</w:t>
      </w:r>
    </w:p>
    <w:p w14:paraId="4A969CDA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0F0C269F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89"/>
        </w:rPr>
        <w:t>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89"/>
        </w:rPr>
        <w:t>所</w:t>
      </w:r>
    </w:p>
    <w:p w14:paraId="603269EB" w14:textId="77777777" w:rsidR="006866B2" w:rsidRPr="007F700C" w:rsidRDefault="006D7F05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2"/>
        </w:rPr>
        <w:t>名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2"/>
        </w:rPr>
        <w:t>称</w:t>
      </w:r>
    </w:p>
    <w:p w14:paraId="09163324" w14:textId="77777777" w:rsidR="007F700C" w:rsidRDefault="007F700C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</w:t>
      </w:r>
      <w:r w:rsidR="006D7F05">
        <w:rPr>
          <w:rFonts w:ascii="ＭＳ ゴシック" w:eastAsia="ＭＳ ゴシック" w:hAnsi="ＭＳ ゴシック" w:hint="eastAsia"/>
          <w:sz w:val="22"/>
        </w:rPr>
        <w:t>者</w:t>
      </w:r>
    </w:p>
    <w:sectPr w:rsidR="007F700C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A869" w14:textId="77777777" w:rsidR="002178B8" w:rsidRDefault="002178B8" w:rsidP="009E21FA">
      <w:r>
        <w:separator/>
      </w:r>
    </w:p>
  </w:endnote>
  <w:endnote w:type="continuationSeparator" w:id="0">
    <w:p w14:paraId="1FCFEAF4" w14:textId="77777777" w:rsidR="002178B8" w:rsidRDefault="002178B8" w:rsidP="009E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FADD" w14:textId="77777777" w:rsidR="002178B8" w:rsidRDefault="002178B8" w:rsidP="009E21FA">
      <w:r>
        <w:separator/>
      </w:r>
    </w:p>
  </w:footnote>
  <w:footnote w:type="continuationSeparator" w:id="0">
    <w:p w14:paraId="30324C29" w14:textId="77777777" w:rsidR="002178B8" w:rsidRDefault="002178B8" w:rsidP="009E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3C"/>
    <w:rsid w:val="00167EC0"/>
    <w:rsid w:val="002178B8"/>
    <w:rsid w:val="00230C17"/>
    <w:rsid w:val="00282F51"/>
    <w:rsid w:val="002E79A2"/>
    <w:rsid w:val="003705A9"/>
    <w:rsid w:val="00433AEE"/>
    <w:rsid w:val="00473182"/>
    <w:rsid w:val="0054074C"/>
    <w:rsid w:val="00554B95"/>
    <w:rsid w:val="006866B2"/>
    <w:rsid w:val="006D7F05"/>
    <w:rsid w:val="0079693C"/>
    <w:rsid w:val="007F700C"/>
    <w:rsid w:val="00886FBB"/>
    <w:rsid w:val="008C6D79"/>
    <w:rsid w:val="0093327D"/>
    <w:rsid w:val="00942B49"/>
    <w:rsid w:val="0098631C"/>
    <w:rsid w:val="009E21FA"/>
    <w:rsid w:val="00A23B0B"/>
    <w:rsid w:val="00A5456E"/>
    <w:rsid w:val="00C5759D"/>
    <w:rsid w:val="00EB7CA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30525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FA"/>
  </w:style>
  <w:style w:type="paragraph" w:styleId="a5">
    <w:name w:val="footer"/>
    <w:basedOn w:val="a"/>
    <w:link w:val="a6"/>
    <w:uiPriority w:val="99"/>
    <w:unhideWhenUsed/>
    <w:rsid w:val="009E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18</cp:revision>
  <cp:lastPrinted>2021-03-01T00:17:00Z</cp:lastPrinted>
  <dcterms:created xsi:type="dcterms:W3CDTF">2020-09-16T05:03:00Z</dcterms:created>
  <dcterms:modified xsi:type="dcterms:W3CDTF">2025-08-04T12:56:00Z</dcterms:modified>
</cp:coreProperties>
</file>